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D9682" w14:textId="77777777" w:rsidR="007F3C42" w:rsidRPr="000C0DC8" w:rsidRDefault="007F3C42" w:rsidP="007F3C42">
      <w:pPr>
        <w:pStyle w:val="ConsPlusNormal"/>
        <w:ind w:left="284" w:hanging="284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Hlk182996339"/>
      <w:r w:rsidRPr="000C0DC8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14:paraId="28E23768" w14:textId="77777777" w:rsidR="000C0DC8" w:rsidRPr="00CF7537" w:rsidRDefault="000C0DC8" w:rsidP="007F3C42">
      <w:pPr>
        <w:pStyle w:val="ConsPlusNormal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p w14:paraId="4637E69E" w14:textId="41043BA8" w:rsidR="007F3C42" w:rsidRPr="0005067E" w:rsidRDefault="0005067E" w:rsidP="007F3C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67E">
        <w:rPr>
          <w:rFonts w:ascii="Times New Roman" w:hAnsi="Times New Roman" w:cs="Times New Roman"/>
          <w:b/>
          <w:sz w:val="28"/>
          <w:szCs w:val="28"/>
        </w:rPr>
        <w:t>«Улучшение условий и охраны труда в Кунашакском муниципальном округе на 2026 – 2028 годы»</w:t>
      </w:r>
    </w:p>
    <w:p w14:paraId="69972858" w14:textId="77777777" w:rsidR="007F3C42" w:rsidRPr="00CF7537" w:rsidRDefault="007F3C42" w:rsidP="007F3C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F395DA" w14:textId="34328ADE" w:rsidR="007F3C42" w:rsidRPr="007D48B9" w:rsidRDefault="0005067E" w:rsidP="0005067E">
      <w:pPr>
        <w:rPr>
          <w:sz w:val="28"/>
          <w:szCs w:val="28"/>
        </w:rPr>
      </w:pPr>
      <w:bookmarkStart w:id="1" w:name="sub_1002"/>
      <w:r w:rsidRPr="007D48B9">
        <w:rPr>
          <w:b/>
          <w:bCs/>
          <w:sz w:val="28"/>
          <w:szCs w:val="28"/>
        </w:rPr>
        <w:t xml:space="preserve">1. Оценка текущего состояния </w:t>
      </w:r>
      <w:r w:rsidR="007F3C42" w:rsidRPr="007D48B9">
        <w:rPr>
          <w:b/>
          <w:bCs/>
          <w:sz w:val="28"/>
          <w:szCs w:val="28"/>
        </w:rPr>
        <w:t xml:space="preserve"> охраны труда </w:t>
      </w:r>
      <w:r w:rsidRPr="007D48B9">
        <w:rPr>
          <w:b/>
          <w:bCs/>
          <w:sz w:val="28"/>
          <w:szCs w:val="28"/>
        </w:rPr>
        <w:t>округа</w:t>
      </w:r>
      <w:r w:rsidR="007F3C42" w:rsidRPr="007D48B9">
        <w:rPr>
          <w:sz w:val="28"/>
          <w:szCs w:val="28"/>
        </w:rPr>
        <w:t>.</w:t>
      </w:r>
    </w:p>
    <w:bookmarkEnd w:id="1"/>
    <w:p w14:paraId="42F4FCC3" w14:textId="14ED71B2" w:rsidR="007D48B9" w:rsidRDefault="007F3C42" w:rsidP="00936FD0">
      <w:pPr>
        <w:ind w:firstLine="708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="007D48B9" w:rsidRPr="00DE593F">
        <w:rPr>
          <w:sz w:val="28"/>
          <w:szCs w:val="28"/>
        </w:rPr>
        <w:t xml:space="preserve">Создание безопасных условий труда на каждом рабочем месте, снижение уровня производственного травматизма, переход в сфере охраны труда к управлению профессиональными рисками, экономическая мотивация улучшения работодателем условий труда, снижение доли рабочих мест с тяжелыми, вредными или опасными условиями труда является одной из важных социально-экономических проблем. </w:t>
      </w:r>
    </w:p>
    <w:p w14:paraId="4B9197C9" w14:textId="086A6D61" w:rsidR="007D48B9" w:rsidRPr="00524EF2" w:rsidRDefault="007D48B9" w:rsidP="007D48B9">
      <w:pPr>
        <w:ind w:firstLine="708"/>
        <w:jc w:val="both"/>
        <w:rPr>
          <w:sz w:val="28"/>
          <w:szCs w:val="28"/>
        </w:rPr>
      </w:pPr>
      <w:proofErr w:type="gramStart"/>
      <w:r w:rsidRPr="00DE593F">
        <w:rPr>
          <w:sz w:val="28"/>
          <w:szCs w:val="28"/>
        </w:rPr>
        <w:t>В целях активизации работы по вопросам охраны труд</w:t>
      </w:r>
      <w:r>
        <w:rPr>
          <w:sz w:val="28"/>
          <w:szCs w:val="28"/>
        </w:rPr>
        <w:t xml:space="preserve">а при администрации </w:t>
      </w:r>
      <w:r w:rsidR="00936FD0">
        <w:rPr>
          <w:sz w:val="28"/>
          <w:szCs w:val="28"/>
        </w:rPr>
        <w:t xml:space="preserve">Кунашакского </w:t>
      </w:r>
      <w:r>
        <w:rPr>
          <w:sz w:val="28"/>
          <w:szCs w:val="28"/>
        </w:rPr>
        <w:t xml:space="preserve"> муниципального округа</w:t>
      </w:r>
      <w:r w:rsidRPr="00DE593F">
        <w:rPr>
          <w:sz w:val="28"/>
          <w:szCs w:val="28"/>
        </w:rPr>
        <w:t xml:space="preserve"> создана межведомственная комиссия по охране труда, задачами которой является координация деятельности органов местного самоуправления</w:t>
      </w:r>
      <w:r>
        <w:rPr>
          <w:sz w:val="28"/>
          <w:szCs w:val="28"/>
        </w:rPr>
        <w:t xml:space="preserve"> </w:t>
      </w:r>
      <w:r w:rsidRPr="00DE593F">
        <w:rPr>
          <w:sz w:val="28"/>
          <w:szCs w:val="28"/>
        </w:rPr>
        <w:t xml:space="preserve"> </w:t>
      </w:r>
      <w:r w:rsidR="00936FD0">
        <w:rPr>
          <w:sz w:val="28"/>
          <w:szCs w:val="28"/>
        </w:rPr>
        <w:t xml:space="preserve">Кунашакского </w:t>
      </w:r>
      <w:r>
        <w:rPr>
          <w:sz w:val="28"/>
          <w:szCs w:val="28"/>
        </w:rPr>
        <w:t>муниципального округа</w:t>
      </w:r>
      <w:r w:rsidRPr="00DE593F">
        <w:rPr>
          <w:sz w:val="28"/>
          <w:szCs w:val="28"/>
        </w:rPr>
        <w:t xml:space="preserve">, профсоюзов, работодателей и организаций, осуществляющих свою деятельность на территории </w:t>
      </w:r>
      <w:r w:rsidR="00936FD0">
        <w:rPr>
          <w:sz w:val="28"/>
          <w:szCs w:val="28"/>
        </w:rPr>
        <w:t>Кунашакского</w:t>
      </w:r>
      <w:r>
        <w:rPr>
          <w:sz w:val="28"/>
          <w:szCs w:val="28"/>
        </w:rPr>
        <w:t xml:space="preserve"> муниципального округа </w:t>
      </w:r>
      <w:r w:rsidRPr="00DE593F">
        <w:rPr>
          <w:sz w:val="28"/>
          <w:szCs w:val="28"/>
        </w:rPr>
        <w:t xml:space="preserve"> по реализации основных направлений государственной политики в области охраны труда, а также обеспечение согласованных совместных действий органов местного</w:t>
      </w:r>
      <w:proofErr w:type="gramEnd"/>
      <w:r w:rsidRPr="00DE593F">
        <w:rPr>
          <w:sz w:val="28"/>
          <w:szCs w:val="28"/>
        </w:rPr>
        <w:t xml:space="preserve"> самоуправления </w:t>
      </w:r>
      <w:r w:rsidR="00936FD0">
        <w:rPr>
          <w:sz w:val="28"/>
          <w:szCs w:val="28"/>
        </w:rPr>
        <w:t>Кунашакского</w:t>
      </w:r>
      <w:r>
        <w:rPr>
          <w:sz w:val="28"/>
          <w:szCs w:val="28"/>
        </w:rPr>
        <w:t xml:space="preserve"> муниципального округа</w:t>
      </w:r>
      <w:r w:rsidRPr="00DE593F">
        <w:rPr>
          <w:sz w:val="28"/>
          <w:szCs w:val="28"/>
        </w:rPr>
        <w:t xml:space="preserve"> с </w:t>
      </w:r>
      <w:r>
        <w:rPr>
          <w:sz w:val="28"/>
          <w:szCs w:val="28"/>
        </w:rPr>
        <w:t>предприятиями, организациями, учреждениями на территории</w:t>
      </w:r>
      <w:r w:rsidRPr="00DE593F">
        <w:rPr>
          <w:sz w:val="28"/>
          <w:szCs w:val="28"/>
        </w:rPr>
        <w:t xml:space="preserve">, направленных на предупреждение аварий, производственного травматизма и профессиональной заболеваемости в организациях, осуществляющих свою деятельность на территории </w:t>
      </w:r>
      <w:r w:rsidR="00936FD0">
        <w:rPr>
          <w:sz w:val="28"/>
          <w:szCs w:val="28"/>
        </w:rPr>
        <w:t>Кунашакского</w:t>
      </w:r>
      <w:r>
        <w:rPr>
          <w:sz w:val="28"/>
          <w:szCs w:val="28"/>
        </w:rPr>
        <w:t xml:space="preserve"> муниципального округа</w:t>
      </w:r>
      <w:r w:rsidRPr="00DE593F">
        <w:rPr>
          <w:sz w:val="28"/>
          <w:szCs w:val="28"/>
        </w:rPr>
        <w:t>.</w:t>
      </w:r>
    </w:p>
    <w:p w14:paraId="2B78D6C8" w14:textId="7F84E495" w:rsidR="007D48B9" w:rsidRPr="00524EF2" w:rsidRDefault="007D48B9" w:rsidP="007D48B9">
      <w:pPr>
        <w:pStyle w:val="afd"/>
        <w:spacing w:after="0" w:line="228" w:lineRule="auto"/>
        <w:ind w:left="0" w:firstLine="708"/>
        <w:jc w:val="both"/>
        <w:rPr>
          <w:sz w:val="28"/>
          <w:szCs w:val="28"/>
        </w:rPr>
      </w:pPr>
      <w:r w:rsidRPr="00524EF2">
        <w:rPr>
          <w:sz w:val="28"/>
          <w:szCs w:val="28"/>
        </w:rPr>
        <w:t xml:space="preserve">Ситуация в сфере охраны труда на территории </w:t>
      </w:r>
      <w:r w:rsidR="00936FD0">
        <w:rPr>
          <w:sz w:val="28"/>
          <w:szCs w:val="28"/>
        </w:rPr>
        <w:t>Кунашакского</w:t>
      </w:r>
      <w:r w:rsidRPr="00524EF2">
        <w:rPr>
          <w:sz w:val="28"/>
          <w:szCs w:val="28"/>
        </w:rPr>
        <w:t xml:space="preserve"> муниципального округа</w:t>
      </w:r>
      <w:r w:rsidRPr="00524EF2">
        <w:rPr>
          <w:rStyle w:val="highlighthighlightactive"/>
        </w:rPr>
        <w:t xml:space="preserve"> </w:t>
      </w:r>
      <w:r w:rsidRPr="00936FD0">
        <w:rPr>
          <w:rStyle w:val="highlighthighlightactive"/>
          <w:sz w:val="28"/>
          <w:szCs w:val="28"/>
        </w:rPr>
        <w:t>остается напряженной</w:t>
      </w:r>
      <w:r w:rsidRPr="00524EF2">
        <w:rPr>
          <w:sz w:val="28"/>
          <w:szCs w:val="28"/>
        </w:rPr>
        <w:t xml:space="preserve">, так как были зарегистрированы несчастные случаи на производстве, поэтому требуется принятие дополнительных мер по ее улучшению. </w:t>
      </w:r>
    </w:p>
    <w:p w14:paraId="34AFD1C5" w14:textId="7F5A36CB" w:rsidR="007F3C42" w:rsidRPr="005041BD" w:rsidRDefault="007F3C42" w:rsidP="007D48B9">
      <w:pPr>
        <w:jc w:val="both"/>
        <w:rPr>
          <w:sz w:val="24"/>
          <w:szCs w:val="24"/>
        </w:rPr>
      </w:pPr>
    </w:p>
    <w:p w14:paraId="580F5253" w14:textId="77777777" w:rsidR="007F3C42" w:rsidRPr="00936FD0" w:rsidRDefault="007F3C42" w:rsidP="007F3C42">
      <w:pPr>
        <w:jc w:val="center"/>
        <w:rPr>
          <w:sz w:val="28"/>
          <w:szCs w:val="28"/>
        </w:rPr>
      </w:pPr>
      <w:bookmarkStart w:id="2" w:name="sub_1003"/>
      <w:r w:rsidRPr="00936FD0">
        <w:rPr>
          <w:b/>
          <w:bCs/>
          <w:sz w:val="28"/>
          <w:szCs w:val="28"/>
        </w:rPr>
        <w:t>2. Описание приоритетов и целей государственной политики в сфере реализации государственной программы</w:t>
      </w:r>
      <w:r w:rsidRPr="00936FD0">
        <w:rPr>
          <w:sz w:val="28"/>
          <w:szCs w:val="28"/>
        </w:rPr>
        <w:t>.</w:t>
      </w:r>
    </w:p>
    <w:bookmarkEnd w:id="2"/>
    <w:p w14:paraId="3B344F65" w14:textId="77777777" w:rsidR="00936FD0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приоритеты муниципальной программы:</w:t>
      </w:r>
    </w:p>
    <w:p w14:paraId="60D6BB38" w14:textId="6E2A1C94" w:rsidR="00936FD0" w:rsidRPr="00524EF2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обеспечение приоритета сохранения жизни и здоровья работников;</w:t>
      </w:r>
    </w:p>
    <w:p w14:paraId="28D931E8" w14:textId="40D7D23F" w:rsidR="00936FD0" w:rsidRPr="00524EF2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86EF3"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предупреждение производственного травматизма и профессиональных заболеваний;</w:t>
      </w:r>
    </w:p>
    <w:p w14:paraId="2F5C4D9A" w14:textId="2982EF58" w:rsidR="00936FD0" w:rsidRPr="00524EF2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формирование основ для оценки и управления профессиональными рисками;</w:t>
      </w:r>
    </w:p>
    <w:p w14:paraId="0319C8E4" w14:textId="1F24D564" w:rsidR="00936FD0" w:rsidRPr="00524EF2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участие государства в финансировании мероприятий по охране труда;</w:t>
      </w:r>
    </w:p>
    <w:p w14:paraId="0F3C924C" w14:textId="631B2FAC" w:rsidR="00936FD0" w:rsidRPr="00524EF2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разработка мероприятий по улучшению условий и охраны труда;</w:t>
      </w:r>
    </w:p>
    <w:p w14:paraId="21C51B52" w14:textId="2500CB3A" w:rsidR="00936FD0" w:rsidRPr="00524EF2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координация деятельности в области охраны труда;</w:t>
      </w:r>
    </w:p>
    <w:p w14:paraId="21B5DBA1" w14:textId="2A813F92" w:rsidR="00936FD0" w:rsidRPr="00524EF2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проведение эффективной политики, стимулирующей создание безопасных условий труда;</w:t>
      </w:r>
    </w:p>
    <w:p w14:paraId="58B763DD" w14:textId="3B70932A" w:rsidR="00936FD0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создание условий для формирования здо</w:t>
      </w:r>
      <w:r>
        <w:rPr>
          <w:sz w:val="28"/>
          <w:szCs w:val="28"/>
        </w:rPr>
        <w:t>рового образа жизни работников;</w:t>
      </w:r>
    </w:p>
    <w:p w14:paraId="0E7EEDDB" w14:textId="68CA84E7" w:rsidR="00936FD0" w:rsidRPr="00524EF2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установление и совершенствование </w:t>
      </w:r>
      <w:hyperlink r:id="rId9" w:anchor="block_200" w:history="1">
        <w:proofErr w:type="gramStart"/>
        <w:r w:rsidRPr="00524EF2">
          <w:rPr>
            <w:rStyle w:val="ab"/>
            <w:sz w:val="28"/>
            <w:szCs w:val="28"/>
          </w:rPr>
          <w:t>порядка</w:t>
        </w:r>
      </w:hyperlink>
      <w:r w:rsidRPr="00524EF2">
        <w:rPr>
          <w:sz w:val="28"/>
          <w:szCs w:val="28"/>
        </w:rPr>
        <w:t> проведения специальной оценки условий труда</w:t>
      </w:r>
      <w:proofErr w:type="gramEnd"/>
      <w:r w:rsidRPr="00524EF2">
        <w:rPr>
          <w:sz w:val="28"/>
          <w:szCs w:val="28"/>
        </w:rPr>
        <w:t>;</w:t>
      </w:r>
    </w:p>
    <w:p w14:paraId="3677927F" w14:textId="3C59792B" w:rsidR="00936FD0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установление гарантий и компенсаций за работу с вредными и (или) опасными условиями труда;</w:t>
      </w:r>
    </w:p>
    <w:p w14:paraId="243BE4DC" w14:textId="07926CA0" w:rsidR="00936FD0" w:rsidRPr="00524EF2" w:rsidRDefault="00936FD0" w:rsidP="00936FD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з</w:t>
      </w:r>
      <w:r w:rsidRPr="00524EF2">
        <w:rPr>
          <w:sz w:val="28"/>
          <w:szCs w:val="28"/>
        </w:rPr>
        <w:t>ащита законных интересов работников, пострадавших от несчастных случаев на производстве и профессиональных заболеваний,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заболеваний;</w:t>
      </w:r>
    </w:p>
    <w:p w14:paraId="28C793C8" w14:textId="75491B7F" w:rsidR="00936FD0" w:rsidRPr="00524EF2" w:rsidRDefault="00936FD0" w:rsidP="00936FD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24EF2">
        <w:rPr>
          <w:sz w:val="28"/>
          <w:szCs w:val="28"/>
        </w:rPr>
        <w:t>Цель</w:t>
      </w:r>
      <w:r>
        <w:rPr>
          <w:sz w:val="28"/>
          <w:szCs w:val="28"/>
        </w:rPr>
        <w:t xml:space="preserve"> муниципальной программы</w:t>
      </w:r>
      <w:r w:rsidRPr="00524EF2">
        <w:rPr>
          <w:sz w:val="28"/>
          <w:szCs w:val="28"/>
        </w:rPr>
        <w:t xml:space="preserve">: улучшение условий и охраны труда, сохранение жизни и здоровья работников в процессе трудовой деятельности в учреждениях и организациях, расположенных на территории </w:t>
      </w:r>
      <w:r>
        <w:rPr>
          <w:sz w:val="28"/>
          <w:szCs w:val="28"/>
        </w:rPr>
        <w:t>Кунашакского</w:t>
      </w:r>
      <w:r w:rsidRPr="00524EF2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;</w:t>
      </w:r>
    </w:p>
    <w:p w14:paraId="0B7D1A8E" w14:textId="77777777" w:rsidR="00936FD0" w:rsidRPr="00524EF2" w:rsidRDefault="00936FD0" w:rsidP="00936FD0">
      <w:pPr>
        <w:pStyle w:val="a7"/>
        <w:ind w:left="480" w:firstLine="228"/>
        <w:jc w:val="both"/>
        <w:rPr>
          <w:sz w:val="28"/>
          <w:szCs w:val="28"/>
        </w:rPr>
      </w:pPr>
      <w:r w:rsidRPr="00524EF2">
        <w:rPr>
          <w:sz w:val="28"/>
          <w:szCs w:val="28"/>
        </w:rPr>
        <w:t>Задачи:</w:t>
      </w:r>
    </w:p>
    <w:p w14:paraId="59706438" w14:textId="03070221" w:rsidR="00936FD0" w:rsidRPr="00524EF2" w:rsidRDefault="00936FD0" w:rsidP="00936FD0">
      <w:pPr>
        <w:pStyle w:val="a7"/>
        <w:ind w:left="0" w:firstLine="48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82383" w:rsidRPr="00524EF2">
        <w:rPr>
          <w:sz w:val="28"/>
          <w:szCs w:val="28"/>
        </w:rPr>
        <w:t xml:space="preserve">   информационное обеспечение и пропаганда охраны труда, которые способствуют увеличению ответственности работодателей и работников за соблюдение требований охраны труда, с целью снижения общего травматизма на производстве на территории </w:t>
      </w:r>
      <w:r w:rsidR="00782383">
        <w:rPr>
          <w:sz w:val="28"/>
          <w:szCs w:val="28"/>
        </w:rPr>
        <w:t>Кунашакского</w:t>
      </w:r>
      <w:r w:rsidR="00782383" w:rsidRPr="00524EF2">
        <w:rPr>
          <w:sz w:val="28"/>
          <w:szCs w:val="28"/>
        </w:rPr>
        <w:t xml:space="preserve"> муниципального округа</w:t>
      </w:r>
      <w:r w:rsidRPr="00524EF2">
        <w:rPr>
          <w:sz w:val="28"/>
          <w:szCs w:val="28"/>
        </w:rPr>
        <w:t>;</w:t>
      </w:r>
    </w:p>
    <w:p w14:paraId="47C19FBF" w14:textId="3EE94E3B" w:rsidR="00936FD0" w:rsidRPr="00524EF2" w:rsidRDefault="00936FD0" w:rsidP="00936FD0">
      <w:pPr>
        <w:pStyle w:val="a7"/>
        <w:ind w:left="0" w:firstLine="48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82383"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активизация деятельности работодателей по проведению специальной оценки условий труда и доведение до работников объективной информации о состоянии условий и охраны труда на рабочих местах;</w:t>
      </w:r>
    </w:p>
    <w:p w14:paraId="6A1A2F56" w14:textId="176B07A7" w:rsidR="00936FD0" w:rsidRPr="00524EF2" w:rsidRDefault="00936FD0" w:rsidP="00936FD0">
      <w:pPr>
        <w:pStyle w:val="a7"/>
        <w:ind w:left="0" w:firstLine="480"/>
        <w:jc w:val="both"/>
        <w:rPr>
          <w:sz w:val="28"/>
          <w:szCs w:val="28"/>
        </w:rPr>
      </w:pPr>
      <w:r w:rsidRPr="00524EF2">
        <w:rPr>
          <w:sz w:val="28"/>
          <w:szCs w:val="28"/>
        </w:rPr>
        <w:t>3)</w:t>
      </w:r>
      <w:r w:rsidR="00782383"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активизация деятельности работодателей по проведению оценки профессиональных рисков;</w:t>
      </w:r>
    </w:p>
    <w:p w14:paraId="0996E4FD" w14:textId="7E939D6A" w:rsidR="00936FD0" w:rsidRPr="00524EF2" w:rsidRDefault="00936FD0" w:rsidP="00936FD0">
      <w:pPr>
        <w:pStyle w:val="a7"/>
        <w:ind w:left="480"/>
        <w:jc w:val="both"/>
        <w:rPr>
          <w:sz w:val="28"/>
          <w:szCs w:val="28"/>
        </w:rPr>
      </w:pPr>
      <w:r w:rsidRPr="00524EF2">
        <w:rPr>
          <w:sz w:val="28"/>
          <w:szCs w:val="28"/>
        </w:rPr>
        <w:t>4)</w:t>
      </w:r>
      <w:r w:rsidR="00782383"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>проведение мониторин</w:t>
      </w:r>
      <w:r>
        <w:rPr>
          <w:sz w:val="28"/>
          <w:szCs w:val="28"/>
        </w:rPr>
        <w:t>га условий и охраны труда</w:t>
      </w:r>
      <w:r w:rsidR="00782383">
        <w:rPr>
          <w:sz w:val="28"/>
          <w:szCs w:val="28"/>
        </w:rPr>
        <w:t>.</w:t>
      </w:r>
    </w:p>
    <w:p w14:paraId="7CDB8337" w14:textId="000AD995" w:rsidR="00936FD0" w:rsidRPr="00524EF2" w:rsidRDefault="00936FD0" w:rsidP="00936FD0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4E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EFF541" w14:textId="77777777" w:rsidR="0030050F" w:rsidRDefault="0030050F" w:rsidP="00936FD0">
      <w:pPr>
        <w:ind w:right="706" w:firstLine="480"/>
        <w:jc w:val="both"/>
        <w:rPr>
          <w:bCs/>
          <w:sz w:val="28"/>
          <w:szCs w:val="28"/>
        </w:rPr>
      </w:pPr>
      <w:bookmarkStart w:id="3" w:name="sub_1006"/>
    </w:p>
    <w:p w14:paraId="306C20D5" w14:textId="77777777" w:rsidR="00936FD0" w:rsidRPr="006320D8" w:rsidRDefault="00936FD0" w:rsidP="00936FD0">
      <w:pPr>
        <w:ind w:right="706" w:firstLine="480"/>
        <w:jc w:val="both"/>
        <w:rPr>
          <w:sz w:val="28"/>
          <w:szCs w:val="28"/>
        </w:rPr>
      </w:pPr>
      <w:r w:rsidRPr="00286EF3">
        <w:rPr>
          <w:b/>
          <w:bCs/>
          <w:sz w:val="28"/>
          <w:szCs w:val="28"/>
        </w:rPr>
        <w:t>3</w:t>
      </w:r>
      <w:r w:rsidRPr="0030050F">
        <w:rPr>
          <w:b/>
          <w:bCs/>
          <w:sz w:val="28"/>
          <w:szCs w:val="28"/>
        </w:rPr>
        <w:t>.Сведения о взаимосвязи со стратегическими приоритетами, целями и показателями государственных программ Российской Федерации</w:t>
      </w:r>
      <w:r w:rsidRPr="0030050F">
        <w:rPr>
          <w:b/>
          <w:sz w:val="28"/>
          <w:szCs w:val="28"/>
        </w:rPr>
        <w:t>.</w:t>
      </w:r>
    </w:p>
    <w:bookmarkEnd w:id="3"/>
    <w:p w14:paraId="556FC5CB" w14:textId="15660867" w:rsidR="00936FD0" w:rsidRPr="00524EF2" w:rsidRDefault="00936FD0" w:rsidP="00936FD0">
      <w:pPr>
        <w:ind w:firstLine="480"/>
        <w:jc w:val="both"/>
        <w:rPr>
          <w:sz w:val="28"/>
          <w:szCs w:val="28"/>
        </w:rPr>
      </w:pPr>
      <w:r w:rsidRPr="00524EF2">
        <w:rPr>
          <w:sz w:val="28"/>
          <w:szCs w:val="28"/>
        </w:rPr>
        <w:t>Цели, задачи и сроки реализации муниципальной программы «Улучшение условий и охраны тру</w:t>
      </w:r>
      <w:r>
        <w:rPr>
          <w:sz w:val="28"/>
          <w:szCs w:val="28"/>
        </w:rPr>
        <w:t xml:space="preserve">да в </w:t>
      </w:r>
      <w:r>
        <w:rPr>
          <w:sz w:val="28"/>
          <w:szCs w:val="28"/>
        </w:rPr>
        <w:t>Кунашакского</w:t>
      </w:r>
      <w:r>
        <w:rPr>
          <w:sz w:val="28"/>
          <w:szCs w:val="28"/>
        </w:rPr>
        <w:t xml:space="preserve"> муниципальном  </w:t>
      </w:r>
      <w:r w:rsidRPr="00524EF2">
        <w:rPr>
          <w:sz w:val="28"/>
          <w:szCs w:val="28"/>
        </w:rPr>
        <w:t>округе» сформированы с учетом национальных целей развития на период 202</w:t>
      </w:r>
      <w:r>
        <w:rPr>
          <w:sz w:val="28"/>
          <w:szCs w:val="28"/>
        </w:rPr>
        <w:t>6</w:t>
      </w:r>
      <w:r w:rsidRPr="00524EF2">
        <w:rPr>
          <w:sz w:val="28"/>
          <w:szCs w:val="28"/>
        </w:rPr>
        <w:t xml:space="preserve"> – 202</w:t>
      </w:r>
      <w:r>
        <w:rPr>
          <w:sz w:val="28"/>
          <w:szCs w:val="28"/>
        </w:rPr>
        <w:t>8</w:t>
      </w:r>
      <w:r w:rsidRPr="00524EF2">
        <w:rPr>
          <w:sz w:val="28"/>
          <w:szCs w:val="28"/>
        </w:rPr>
        <w:t>гг.</w:t>
      </w:r>
    </w:p>
    <w:p w14:paraId="7D7C656F" w14:textId="2EBC81D2" w:rsidR="00936FD0" w:rsidRPr="00524EF2" w:rsidRDefault="00936FD0" w:rsidP="00936FD0">
      <w:pPr>
        <w:ind w:firstLine="480"/>
        <w:jc w:val="both"/>
        <w:rPr>
          <w:sz w:val="28"/>
          <w:szCs w:val="28"/>
        </w:rPr>
      </w:pPr>
      <w:proofErr w:type="gramStart"/>
      <w:r w:rsidRPr="00524EF2">
        <w:rPr>
          <w:sz w:val="28"/>
          <w:szCs w:val="28"/>
        </w:rPr>
        <w:t>В рамках ее реализации обеспечена взаимосвязь с целевыми показателями, характеризующими достижение национальной цели "Достойный, эффективный труд"</w:t>
      </w:r>
      <w:bookmarkStart w:id="4" w:name="sub_1009"/>
      <w:r w:rsidR="0030050F">
        <w:rPr>
          <w:sz w:val="28"/>
          <w:szCs w:val="28"/>
        </w:rPr>
        <w:t xml:space="preserve">  - </w:t>
      </w:r>
      <w:r w:rsidRPr="00524EF2">
        <w:rPr>
          <w:sz w:val="28"/>
          <w:szCs w:val="28"/>
        </w:rPr>
        <w:t>сохранение населения, укрепление здоровья и повышение благополучия людей, поддержка семьи (снижение к 2030 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спортом)</w:t>
      </w:r>
      <w:r w:rsidR="0030050F">
        <w:rPr>
          <w:sz w:val="28"/>
          <w:szCs w:val="28"/>
        </w:rPr>
        <w:t>.</w:t>
      </w:r>
      <w:proofErr w:type="gramEnd"/>
    </w:p>
    <w:bookmarkEnd w:id="4"/>
    <w:p w14:paraId="10309632" w14:textId="39DED6FA" w:rsidR="00936FD0" w:rsidRPr="00524EF2" w:rsidRDefault="00936FD0" w:rsidP="0030050F">
      <w:pPr>
        <w:ind w:firstLine="480"/>
        <w:jc w:val="both"/>
        <w:rPr>
          <w:sz w:val="28"/>
          <w:szCs w:val="28"/>
        </w:rPr>
      </w:pPr>
      <w:r w:rsidRPr="00524EF2">
        <w:rPr>
          <w:sz w:val="28"/>
          <w:szCs w:val="28"/>
        </w:rPr>
        <w:t xml:space="preserve">При формировании структуры и системы показателей муниципальной программы также обеспечена взаимосвязь с целевыми показателями, </w:t>
      </w:r>
      <w:r w:rsidRPr="00524EF2">
        <w:rPr>
          <w:sz w:val="28"/>
          <w:szCs w:val="28"/>
        </w:rPr>
        <w:lastRenderedPageBreak/>
        <w:t>характеризующими достижение</w:t>
      </w:r>
      <w:r w:rsidR="0030050F">
        <w:rPr>
          <w:sz w:val="28"/>
          <w:szCs w:val="28"/>
        </w:rPr>
        <w:t xml:space="preserve"> - </w:t>
      </w:r>
      <w:r w:rsidRPr="00524EF2">
        <w:rPr>
          <w:sz w:val="28"/>
          <w:szCs w:val="28"/>
        </w:rPr>
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</w:r>
      <w:r w:rsidR="0030050F">
        <w:rPr>
          <w:sz w:val="28"/>
          <w:szCs w:val="28"/>
        </w:rPr>
        <w:t>.</w:t>
      </w:r>
    </w:p>
    <w:p w14:paraId="32FEA5D3" w14:textId="77777777" w:rsidR="00936FD0" w:rsidRPr="00524EF2" w:rsidRDefault="00936FD0" w:rsidP="00936FD0">
      <w:pPr>
        <w:ind w:firstLine="709"/>
        <w:jc w:val="both"/>
        <w:rPr>
          <w:sz w:val="28"/>
          <w:szCs w:val="28"/>
        </w:rPr>
      </w:pPr>
      <w:r w:rsidRPr="00524EF2">
        <w:rPr>
          <w:sz w:val="28"/>
          <w:szCs w:val="28"/>
        </w:rPr>
        <w:t>Более детально сведения о взаимосвязи со стратегическими приоритетами, целями и показателями государственных программ Российской Федерации приведены в паспорте муниципальной программы.</w:t>
      </w:r>
    </w:p>
    <w:p w14:paraId="6E2C6930" w14:textId="77777777" w:rsidR="00936FD0" w:rsidRPr="00524EF2" w:rsidRDefault="00936FD0" w:rsidP="00936FD0">
      <w:pPr>
        <w:ind w:firstLine="709"/>
        <w:jc w:val="both"/>
        <w:rPr>
          <w:sz w:val="28"/>
          <w:szCs w:val="28"/>
        </w:rPr>
      </w:pPr>
    </w:p>
    <w:p w14:paraId="38CC58F7" w14:textId="77777777" w:rsidR="00936FD0" w:rsidRPr="000C0DC8" w:rsidRDefault="00936FD0" w:rsidP="00936FD0">
      <w:pPr>
        <w:ind w:right="-2" w:firstLine="708"/>
        <w:jc w:val="both"/>
        <w:rPr>
          <w:b/>
          <w:bCs/>
          <w:sz w:val="28"/>
          <w:szCs w:val="28"/>
        </w:rPr>
      </w:pPr>
      <w:bookmarkStart w:id="5" w:name="sub_1014"/>
      <w:r w:rsidRPr="000C0DC8">
        <w:rPr>
          <w:b/>
          <w:bCs/>
          <w:sz w:val="28"/>
          <w:szCs w:val="28"/>
        </w:rPr>
        <w:t>4.Задачи муниципального управления, способы их эффективного решения в соответствующей отрасли экономики и сфере муниципального управления.</w:t>
      </w:r>
    </w:p>
    <w:p w14:paraId="127DBF3E" w14:textId="77777777" w:rsidR="00936FD0" w:rsidRPr="00524EF2" w:rsidRDefault="00936FD0" w:rsidP="00936FD0">
      <w:pPr>
        <w:ind w:left="709"/>
        <w:jc w:val="both"/>
        <w:rPr>
          <w:bCs/>
          <w:sz w:val="28"/>
          <w:szCs w:val="28"/>
        </w:rPr>
      </w:pPr>
    </w:p>
    <w:bookmarkEnd w:id="5"/>
    <w:p w14:paraId="7D1E7A3F" w14:textId="41BC4E04" w:rsidR="00936FD0" w:rsidRPr="00524EF2" w:rsidRDefault="00936FD0" w:rsidP="00936FD0">
      <w:pPr>
        <w:ind w:firstLine="709"/>
        <w:jc w:val="both"/>
        <w:rPr>
          <w:sz w:val="28"/>
          <w:szCs w:val="28"/>
        </w:rPr>
      </w:pPr>
      <w:r w:rsidRPr="00524EF2">
        <w:rPr>
          <w:sz w:val="28"/>
          <w:szCs w:val="28"/>
        </w:rPr>
        <w:t>Для их достижения муниципальной программой предусмотрено решение задач</w:t>
      </w:r>
      <w:r>
        <w:rPr>
          <w:sz w:val="28"/>
          <w:szCs w:val="28"/>
        </w:rPr>
        <w:t xml:space="preserve">и по обеспечению </w:t>
      </w:r>
      <w:r w:rsidRPr="00524EF2">
        <w:rPr>
          <w:sz w:val="28"/>
          <w:szCs w:val="28"/>
        </w:rPr>
        <w:t>снижени</w:t>
      </w:r>
      <w:r>
        <w:rPr>
          <w:sz w:val="28"/>
          <w:szCs w:val="28"/>
        </w:rPr>
        <w:t>я</w:t>
      </w:r>
      <w:r w:rsidRPr="00524EF2">
        <w:rPr>
          <w:sz w:val="28"/>
          <w:szCs w:val="28"/>
        </w:rPr>
        <w:t xml:space="preserve"> уровня производственного травматизма и профессиональной заболеваемости на территории </w:t>
      </w:r>
      <w:r w:rsidR="000C0DC8">
        <w:rPr>
          <w:sz w:val="28"/>
          <w:szCs w:val="28"/>
        </w:rPr>
        <w:t>Кунашакского</w:t>
      </w:r>
      <w:r w:rsidRPr="00524EF2">
        <w:rPr>
          <w:sz w:val="28"/>
          <w:szCs w:val="28"/>
        </w:rPr>
        <w:t xml:space="preserve"> муниципального округа</w:t>
      </w:r>
      <w:r w:rsidR="000C0DC8">
        <w:rPr>
          <w:sz w:val="28"/>
          <w:szCs w:val="28"/>
        </w:rPr>
        <w:t>.</w:t>
      </w:r>
      <w:r w:rsidRPr="00524EF2">
        <w:rPr>
          <w:sz w:val="28"/>
          <w:szCs w:val="28"/>
        </w:rPr>
        <w:t xml:space="preserve"> </w:t>
      </w:r>
    </w:p>
    <w:p w14:paraId="1544C318" w14:textId="77777777" w:rsidR="00936FD0" w:rsidRPr="00524EF2" w:rsidRDefault="00936FD0" w:rsidP="00936FD0">
      <w:pPr>
        <w:shd w:val="clear" w:color="auto" w:fill="FFFFFF"/>
        <w:overflowPunct/>
        <w:autoSpaceDE/>
        <w:adjustRightInd/>
        <w:ind w:firstLine="709"/>
        <w:jc w:val="both"/>
        <w:rPr>
          <w:sz w:val="28"/>
          <w:szCs w:val="28"/>
        </w:rPr>
      </w:pPr>
      <w:r w:rsidRPr="00524EF2">
        <w:rPr>
          <w:sz w:val="28"/>
          <w:szCs w:val="28"/>
        </w:rPr>
        <w:t xml:space="preserve">Решением соответствующей задачи является:   </w:t>
      </w:r>
    </w:p>
    <w:p w14:paraId="09FD1B1B" w14:textId="3B49D629" w:rsidR="00936FD0" w:rsidRPr="00524EF2" w:rsidRDefault="00936FD0" w:rsidP="00936FD0">
      <w:pPr>
        <w:shd w:val="clear" w:color="auto" w:fill="FFFFFF"/>
        <w:overflowPunct/>
        <w:autoSpaceDE/>
        <w:adjustRightInd/>
        <w:ind w:firstLine="709"/>
        <w:jc w:val="both"/>
        <w:rPr>
          <w:sz w:val="28"/>
          <w:szCs w:val="28"/>
        </w:rPr>
      </w:pPr>
      <w:r w:rsidRPr="00524EF2">
        <w:rPr>
          <w:sz w:val="28"/>
          <w:szCs w:val="28"/>
        </w:rPr>
        <w:t>-</w:t>
      </w:r>
      <w:r w:rsidR="00782383">
        <w:rPr>
          <w:sz w:val="28"/>
          <w:szCs w:val="28"/>
        </w:rPr>
        <w:t xml:space="preserve"> </w:t>
      </w:r>
      <w:r w:rsidRPr="00524EF2">
        <w:rPr>
          <w:sz w:val="28"/>
          <w:szCs w:val="28"/>
        </w:rPr>
        <w:t xml:space="preserve">увеличение удельного веса рабочих мест, на которых проведена специальная оценка условий труда, проведение оценки профессиональных рисков на рабочих местах; </w:t>
      </w:r>
    </w:p>
    <w:p w14:paraId="0D051DDA" w14:textId="20898918" w:rsidR="001F5FD5" w:rsidRPr="00CF3B20" w:rsidRDefault="00936FD0" w:rsidP="00782383">
      <w:pPr>
        <w:pStyle w:val="ConsPlusNormal"/>
        <w:ind w:firstLine="708"/>
        <w:jc w:val="both"/>
        <w:rPr>
          <w:sz w:val="18"/>
          <w:szCs w:val="18"/>
        </w:rPr>
      </w:pPr>
      <w:r w:rsidRPr="000C0DC8">
        <w:rPr>
          <w:rFonts w:ascii="Times New Roman" w:hAnsi="Times New Roman" w:cs="Times New Roman"/>
          <w:sz w:val="28"/>
          <w:szCs w:val="28"/>
        </w:rPr>
        <w:t>-увеличение численности работников, прошедших обязательные медицинские осмотры</w:t>
      </w:r>
      <w:r w:rsidR="000C0DC8">
        <w:rPr>
          <w:rFonts w:ascii="Times New Roman" w:hAnsi="Times New Roman" w:cs="Times New Roman"/>
          <w:sz w:val="28"/>
          <w:szCs w:val="28"/>
        </w:rPr>
        <w:t>.</w:t>
      </w:r>
      <w:bookmarkStart w:id="6" w:name="_GoBack"/>
      <w:bookmarkEnd w:id="0"/>
      <w:bookmarkEnd w:id="6"/>
    </w:p>
    <w:sectPr w:rsidR="001F5FD5" w:rsidRPr="00CF3B20" w:rsidSect="000C0DC8">
      <w:headerReference w:type="default" r:id="rId10"/>
      <w:pgSz w:w="11905" w:h="16838"/>
      <w:pgMar w:top="1134" w:right="1134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0E8D69" w14:textId="77777777" w:rsidR="00BA4167" w:rsidRDefault="00BA4167">
      <w:r>
        <w:separator/>
      </w:r>
    </w:p>
  </w:endnote>
  <w:endnote w:type="continuationSeparator" w:id="0">
    <w:p w14:paraId="24C8D2CB" w14:textId="77777777" w:rsidR="00BA4167" w:rsidRDefault="00BA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24E26" w14:textId="77777777" w:rsidR="00BA4167" w:rsidRDefault="00BA4167">
      <w:r>
        <w:separator/>
      </w:r>
    </w:p>
  </w:footnote>
  <w:footnote w:type="continuationSeparator" w:id="0">
    <w:p w14:paraId="411A1C03" w14:textId="77777777" w:rsidR="00BA4167" w:rsidRDefault="00BA4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412AF" w14:textId="77777777" w:rsidR="0005067E" w:rsidRPr="00310E93" w:rsidRDefault="0005067E" w:rsidP="00CF75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60EB"/>
    <w:multiLevelType w:val="hybridMultilevel"/>
    <w:tmpl w:val="0B1A5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11F77"/>
    <w:multiLevelType w:val="hybridMultilevel"/>
    <w:tmpl w:val="2B385A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E73C9"/>
    <w:multiLevelType w:val="hybridMultilevel"/>
    <w:tmpl w:val="257EC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23E12"/>
    <w:multiLevelType w:val="multilevel"/>
    <w:tmpl w:val="03E8440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  <w:color w:val="000000"/>
      </w:rPr>
    </w:lvl>
  </w:abstractNum>
  <w:abstractNum w:abstractNumId="4">
    <w:nsid w:val="1B5256AE"/>
    <w:multiLevelType w:val="hybridMultilevel"/>
    <w:tmpl w:val="A0B01CD0"/>
    <w:lvl w:ilvl="0" w:tplc="59048750">
      <w:start w:val="1"/>
      <w:numFmt w:val="decimal"/>
      <w:lvlText w:val="%1."/>
      <w:lvlJc w:val="left"/>
      <w:pPr>
        <w:ind w:left="1924" w:hanging="12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327D9A"/>
    <w:multiLevelType w:val="hybridMultilevel"/>
    <w:tmpl w:val="EDDA50AA"/>
    <w:lvl w:ilvl="0" w:tplc="92929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B1C18"/>
    <w:multiLevelType w:val="hybridMultilevel"/>
    <w:tmpl w:val="E124E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40573"/>
    <w:multiLevelType w:val="hybridMultilevel"/>
    <w:tmpl w:val="43E88F24"/>
    <w:lvl w:ilvl="0" w:tplc="0772DCC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D67F3"/>
    <w:multiLevelType w:val="hybridMultilevel"/>
    <w:tmpl w:val="0B9A9064"/>
    <w:lvl w:ilvl="0" w:tplc="D6CCCA5E">
      <w:start w:val="2024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EE5CA9"/>
    <w:multiLevelType w:val="multilevel"/>
    <w:tmpl w:val="FEC8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8B4228"/>
    <w:multiLevelType w:val="hybridMultilevel"/>
    <w:tmpl w:val="8D569B90"/>
    <w:lvl w:ilvl="0" w:tplc="27AC73C4">
      <w:start w:val="1"/>
      <w:numFmt w:val="decimal"/>
      <w:lvlText w:val="%1."/>
      <w:lvlJc w:val="left"/>
      <w:pPr>
        <w:ind w:left="5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7742AE"/>
    <w:multiLevelType w:val="hybridMultilevel"/>
    <w:tmpl w:val="49A22CC0"/>
    <w:lvl w:ilvl="0" w:tplc="D7BAB63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419F1"/>
    <w:multiLevelType w:val="hybridMultilevel"/>
    <w:tmpl w:val="99EEDD70"/>
    <w:lvl w:ilvl="0" w:tplc="6CC2BF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7439EA"/>
    <w:multiLevelType w:val="hybridMultilevel"/>
    <w:tmpl w:val="77D6D2CC"/>
    <w:lvl w:ilvl="0" w:tplc="041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4">
    <w:nsid w:val="434A3CAE"/>
    <w:multiLevelType w:val="hybridMultilevel"/>
    <w:tmpl w:val="7812A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53112B"/>
    <w:multiLevelType w:val="hybridMultilevel"/>
    <w:tmpl w:val="6E901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811DF1"/>
    <w:multiLevelType w:val="hybridMultilevel"/>
    <w:tmpl w:val="09E6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5876D6"/>
    <w:multiLevelType w:val="multilevel"/>
    <w:tmpl w:val="2160D156"/>
    <w:lvl w:ilvl="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>
    <w:nsid w:val="4F6F20DE"/>
    <w:multiLevelType w:val="hybridMultilevel"/>
    <w:tmpl w:val="C30C3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31578"/>
    <w:multiLevelType w:val="hybridMultilevel"/>
    <w:tmpl w:val="43B60434"/>
    <w:lvl w:ilvl="0" w:tplc="BEAA3A42">
      <w:start w:val="2025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49572C"/>
    <w:multiLevelType w:val="hybridMultilevel"/>
    <w:tmpl w:val="1C960430"/>
    <w:lvl w:ilvl="0" w:tplc="A1D6343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62211F"/>
    <w:multiLevelType w:val="hybridMultilevel"/>
    <w:tmpl w:val="ADEE0F68"/>
    <w:lvl w:ilvl="0" w:tplc="D0A62E0A">
      <w:start w:val="2019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BB74A9"/>
    <w:multiLevelType w:val="hybridMultilevel"/>
    <w:tmpl w:val="CD48C71C"/>
    <w:lvl w:ilvl="0" w:tplc="AB14A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1B5CA4"/>
    <w:multiLevelType w:val="hybridMultilevel"/>
    <w:tmpl w:val="8020C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602F23"/>
    <w:multiLevelType w:val="multilevel"/>
    <w:tmpl w:val="FE6C046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25">
    <w:nsid w:val="6B334A2D"/>
    <w:multiLevelType w:val="hybridMultilevel"/>
    <w:tmpl w:val="EA847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664C4D"/>
    <w:multiLevelType w:val="hybridMultilevel"/>
    <w:tmpl w:val="5FFE3014"/>
    <w:lvl w:ilvl="0" w:tplc="89809CF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DAF742D"/>
    <w:multiLevelType w:val="hybridMultilevel"/>
    <w:tmpl w:val="C46C17B8"/>
    <w:lvl w:ilvl="0" w:tplc="83B40DEE">
      <w:start w:val="2025"/>
      <w:numFmt w:val="decimal"/>
      <w:lvlText w:val="%1"/>
      <w:lvlJc w:val="left"/>
      <w:pPr>
        <w:ind w:left="14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8">
    <w:nsid w:val="7E5604F0"/>
    <w:multiLevelType w:val="multilevel"/>
    <w:tmpl w:val="393E5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BC2C7D"/>
    <w:multiLevelType w:val="multilevel"/>
    <w:tmpl w:val="069291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1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1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1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1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1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18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7"/>
  </w:num>
  <w:num w:numId="5">
    <w:abstractNumId w:val="12"/>
  </w:num>
  <w:num w:numId="6">
    <w:abstractNumId w:val="27"/>
  </w:num>
  <w:num w:numId="7">
    <w:abstractNumId w:val="25"/>
  </w:num>
  <w:num w:numId="8">
    <w:abstractNumId w:val="19"/>
  </w:num>
  <w:num w:numId="9">
    <w:abstractNumId w:val="21"/>
  </w:num>
  <w:num w:numId="10">
    <w:abstractNumId w:va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4"/>
  </w:num>
  <w:num w:numId="14">
    <w:abstractNumId w:val="3"/>
  </w:num>
  <w:num w:numId="15">
    <w:abstractNumId w:val="2"/>
  </w:num>
  <w:num w:numId="16">
    <w:abstractNumId w:val="17"/>
  </w:num>
  <w:num w:numId="17">
    <w:abstractNumId w:val="22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3"/>
  </w:num>
  <w:num w:numId="21">
    <w:abstractNumId w:val="1"/>
  </w:num>
  <w:num w:numId="22">
    <w:abstractNumId w:val="23"/>
  </w:num>
  <w:num w:numId="23">
    <w:abstractNumId w:val="6"/>
  </w:num>
  <w:num w:numId="24">
    <w:abstractNumId w:val="29"/>
  </w:num>
  <w:num w:numId="25">
    <w:abstractNumId w:val="14"/>
  </w:num>
  <w:num w:numId="26">
    <w:abstractNumId w:val="0"/>
  </w:num>
  <w:num w:numId="27">
    <w:abstractNumId w:val="5"/>
  </w:num>
  <w:num w:numId="28">
    <w:abstractNumId w:val="20"/>
  </w:num>
  <w:num w:numId="29">
    <w:abstractNumId w:val="26"/>
  </w:num>
  <w:num w:numId="30">
    <w:abstractNumId w:val="18"/>
  </w:num>
  <w:num w:numId="31">
    <w:abstractNumId w:val="11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DE"/>
    <w:rsid w:val="00004C68"/>
    <w:rsid w:val="0000600E"/>
    <w:rsid w:val="0001651F"/>
    <w:rsid w:val="000314AD"/>
    <w:rsid w:val="000340D6"/>
    <w:rsid w:val="00035487"/>
    <w:rsid w:val="000357AC"/>
    <w:rsid w:val="000403F4"/>
    <w:rsid w:val="000420CD"/>
    <w:rsid w:val="0005067E"/>
    <w:rsid w:val="00054EB2"/>
    <w:rsid w:val="00063967"/>
    <w:rsid w:val="000644F3"/>
    <w:rsid w:val="000656F3"/>
    <w:rsid w:val="000661B5"/>
    <w:rsid w:val="000674A1"/>
    <w:rsid w:val="00072052"/>
    <w:rsid w:val="00073944"/>
    <w:rsid w:val="00074E56"/>
    <w:rsid w:val="00076173"/>
    <w:rsid w:val="000774AB"/>
    <w:rsid w:val="00077F61"/>
    <w:rsid w:val="00081FF9"/>
    <w:rsid w:val="0008671F"/>
    <w:rsid w:val="000910DF"/>
    <w:rsid w:val="000A3DD3"/>
    <w:rsid w:val="000A4B86"/>
    <w:rsid w:val="000B1C67"/>
    <w:rsid w:val="000B7AA6"/>
    <w:rsid w:val="000C0DC8"/>
    <w:rsid w:val="000C7B60"/>
    <w:rsid w:val="000D02AB"/>
    <w:rsid w:val="000D0BE0"/>
    <w:rsid w:val="000D115F"/>
    <w:rsid w:val="000D3F3D"/>
    <w:rsid w:val="000D556F"/>
    <w:rsid w:val="000E0AF9"/>
    <w:rsid w:val="000F1C75"/>
    <w:rsid w:val="000F6C28"/>
    <w:rsid w:val="001000C9"/>
    <w:rsid w:val="00103DFD"/>
    <w:rsid w:val="00122A24"/>
    <w:rsid w:val="00123AED"/>
    <w:rsid w:val="00131014"/>
    <w:rsid w:val="00133B02"/>
    <w:rsid w:val="00136B8A"/>
    <w:rsid w:val="00137E2C"/>
    <w:rsid w:val="00140C3D"/>
    <w:rsid w:val="00142492"/>
    <w:rsid w:val="00145F32"/>
    <w:rsid w:val="00150B1E"/>
    <w:rsid w:val="0015360D"/>
    <w:rsid w:val="00154AE9"/>
    <w:rsid w:val="001652D2"/>
    <w:rsid w:val="00166141"/>
    <w:rsid w:val="0016695F"/>
    <w:rsid w:val="00170DEA"/>
    <w:rsid w:val="0017528A"/>
    <w:rsid w:val="0017588A"/>
    <w:rsid w:val="0018234A"/>
    <w:rsid w:val="00184E0D"/>
    <w:rsid w:val="0018793A"/>
    <w:rsid w:val="00190B64"/>
    <w:rsid w:val="00195C72"/>
    <w:rsid w:val="001A4DBB"/>
    <w:rsid w:val="001B2996"/>
    <w:rsid w:val="001B4333"/>
    <w:rsid w:val="001B5C1E"/>
    <w:rsid w:val="001B6BF9"/>
    <w:rsid w:val="001C0AB3"/>
    <w:rsid w:val="001C6C30"/>
    <w:rsid w:val="001D2A28"/>
    <w:rsid w:val="001D5361"/>
    <w:rsid w:val="001E6ABD"/>
    <w:rsid w:val="001F398A"/>
    <w:rsid w:val="001F5FD5"/>
    <w:rsid w:val="002034F7"/>
    <w:rsid w:val="00205C7D"/>
    <w:rsid w:val="00215F8D"/>
    <w:rsid w:val="00225F71"/>
    <w:rsid w:val="002269C8"/>
    <w:rsid w:val="00243604"/>
    <w:rsid w:val="00247BD6"/>
    <w:rsid w:val="00247F58"/>
    <w:rsid w:val="00257C09"/>
    <w:rsid w:val="00261729"/>
    <w:rsid w:val="00262B0F"/>
    <w:rsid w:val="00265B99"/>
    <w:rsid w:val="00272948"/>
    <w:rsid w:val="002735C8"/>
    <w:rsid w:val="00277423"/>
    <w:rsid w:val="00281A98"/>
    <w:rsid w:val="00286EF3"/>
    <w:rsid w:val="002946C0"/>
    <w:rsid w:val="00296618"/>
    <w:rsid w:val="00297A9E"/>
    <w:rsid w:val="002A1E13"/>
    <w:rsid w:val="002A2E9F"/>
    <w:rsid w:val="002A3485"/>
    <w:rsid w:val="002B099F"/>
    <w:rsid w:val="002B370B"/>
    <w:rsid w:val="002B5541"/>
    <w:rsid w:val="002B5B15"/>
    <w:rsid w:val="002C0B28"/>
    <w:rsid w:val="002C30BC"/>
    <w:rsid w:val="002C4B7F"/>
    <w:rsid w:val="002D2E48"/>
    <w:rsid w:val="002D4873"/>
    <w:rsid w:val="002D6743"/>
    <w:rsid w:val="002E34AD"/>
    <w:rsid w:val="002F0CB9"/>
    <w:rsid w:val="0030050F"/>
    <w:rsid w:val="003018AA"/>
    <w:rsid w:val="00304AF3"/>
    <w:rsid w:val="0031042A"/>
    <w:rsid w:val="00321F39"/>
    <w:rsid w:val="00323028"/>
    <w:rsid w:val="00324B0D"/>
    <w:rsid w:val="00325F12"/>
    <w:rsid w:val="00330826"/>
    <w:rsid w:val="00333CEA"/>
    <w:rsid w:val="00333EAA"/>
    <w:rsid w:val="003360B4"/>
    <w:rsid w:val="003371BF"/>
    <w:rsid w:val="00340842"/>
    <w:rsid w:val="00350EEC"/>
    <w:rsid w:val="00353B4D"/>
    <w:rsid w:val="00354CF6"/>
    <w:rsid w:val="00355676"/>
    <w:rsid w:val="0036288D"/>
    <w:rsid w:val="00384C1E"/>
    <w:rsid w:val="0038507A"/>
    <w:rsid w:val="003A0C7B"/>
    <w:rsid w:val="003C12C5"/>
    <w:rsid w:val="003D22BB"/>
    <w:rsid w:val="003D3BCA"/>
    <w:rsid w:val="003D7DFD"/>
    <w:rsid w:val="003E75AF"/>
    <w:rsid w:val="003E7F6C"/>
    <w:rsid w:val="003F14BE"/>
    <w:rsid w:val="003F60CB"/>
    <w:rsid w:val="0040052F"/>
    <w:rsid w:val="00401408"/>
    <w:rsid w:val="00407FE4"/>
    <w:rsid w:val="00420773"/>
    <w:rsid w:val="00420779"/>
    <w:rsid w:val="004231F6"/>
    <w:rsid w:val="00426D5F"/>
    <w:rsid w:val="004328F6"/>
    <w:rsid w:val="004337BC"/>
    <w:rsid w:val="0043444B"/>
    <w:rsid w:val="0043619E"/>
    <w:rsid w:val="00455524"/>
    <w:rsid w:val="00463862"/>
    <w:rsid w:val="0046519A"/>
    <w:rsid w:val="00485E6D"/>
    <w:rsid w:val="00486C23"/>
    <w:rsid w:val="00491C45"/>
    <w:rsid w:val="0049467E"/>
    <w:rsid w:val="004A1F3A"/>
    <w:rsid w:val="004A50CD"/>
    <w:rsid w:val="004B238E"/>
    <w:rsid w:val="004B3BD9"/>
    <w:rsid w:val="004B4FCA"/>
    <w:rsid w:val="004B7B27"/>
    <w:rsid w:val="004C0C4E"/>
    <w:rsid w:val="004C2B3C"/>
    <w:rsid w:val="004C42ED"/>
    <w:rsid w:val="004C6E3B"/>
    <w:rsid w:val="004D1674"/>
    <w:rsid w:val="004D57E9"/>
    <w:rsid w:val="004E1496"/>
    <w:rsid w:val="004E28FB"/>
    <w:rsid w:val="004E37DD"/>
    <w:rsid w:val="004E39A1"/>
    <w:rsid w:val="004E61C2"/>
    <w:rsid w:val="004E6AA9"/>
    <w:rsid w:val="004E7B9E"/>
    <w:rsid w:val="004F13BA"/>
    <w:rsid w:val="004F5DF3"/>
    <w:rsid w:val="004F654E"/>
    <w:rsid w:val="005041BD"/>
    <w:rsid w:val="00510E58"/>
    <w:rsid w:val="00511131"/>
    <w:rsid w:val="00513EA7"/>
    <w:rsid w:val="005171D6"/>
    <w:rsid w:val="00520226"/>
    <w:rsid w:val="00521614"/>
    <w:rsid w:val="00521D1C"/>
    <w:rsid w:val="00532C49"/>
    <w:rsid w:val="00535D30"/>
    <w:rsid w:val="00547403"/>
    <w:rsid w:val="0055542B"/>
    <w:rsid w:val="0056036C"/>
    <w:rsid w:val="00567416"/>
    <w:rsid w:val="0056793B"/>
    <w:rsid w:val="00574757"/>
    <w:rsid w:val="00574D86"/>
    <w:rsid w:val="0058167D"/>
    <w:rsid w:val="00583FA6"/>
    <w:rsid w:val="00591123"/>
    <w:rsid w:val="005948D6"/>
    <w:rsid w:val="005A2967"/>
    <w:rsid w:val="005A317B"/>
    <w:rsid w:val="005C52C9"/>
    <w:rsid w:val="005C77E9"/>
    <w:rsid w:val="005E5EC3"/>
    <w:rsid w:val="005F5D01"/>
    <w:rsid w:val="006001A8"/>
    <w:rsid w:val="00603DF5"/>
    <w:rsid w:val="006043BD"/>
    <w:rsid w:val="0061133A"/>
    <w:rsid w:val="00611ABA"/>
    <w:rsid w:val="00621F3E"/>
    <w:rsid w:val="006313CA"/>
    <w:rsid w:val="00637316"/>
    <w:rsid w:val="006419D4"/>
    <w:rsid w:val="00643CE5"/>
    <w:rsid w:val="00653ED5"/>
    <w:rsid w:val="0065568E"/>
    <w:rsid w:val="0066327F"/>
    <w:rsid w:val="00664DA7"/>
    <w:rsid w:val="00672315"/>
    <w:rsid w:val="00672FAA"/>
    <w:rsid w:val="006813EF"/>
    <w:rsid w:val="006A2A22"/>
    <w:rsid w:val="006A52E6"/>
    <w:rsid w:val="006A610A"/>
    <w:rsid w:val="006B4F9F"/>
    <w:rsid w:val="006B5FD1"/>
    <w:rsid w:val="006B6CFE"/>
    <w:rsid w:val="006C0176"/>
    <w:rsid w:val="006C1A52"/>
    <w:rsid w:val="006C570D"/>
    <w:rsid w:val="006D0399"/>
    <w:rsid w:val="006D2AFC"/>
    <w:rsid w:val="006D399F"/>
    <w:rsid w:val="006D7EC6"/>
    <w:rsid w:val="006E2BEF"/>
    <w:rsid w:val="0070035C"/>
    <w:rsid w:val="007028E2"/>
    <w:rsid w:val="00707EBE"/>
    <w:rsid w:val="007105C4"/>
    <w:rsid w:val="00723D9E"/>
    <w:rsid w:val="007268BA"/>
    <w:rsid w:val="00731EF2"/>
    <w:rsid w:val="007341F0"/>
    <w:rsid w:val="007358F2"/>
    <w:rsid w:val="007418F3"/>
    <w:rsid w:val="007427B8"/>
    <w:rsid w:val="00743C2F"/>
    <w:rsid w:val="00745D0E"/>
    <w:rsid w:val="00750253"/>
    <w:rsid w:val="00750787"/>
    <w:rsid w:val="0076146E"/>
    <w:rsid w:val="00771252"/>
    <w:rsid w:val="0077132B"/>
    <w:rsid w:val="007739DD"/>
    <w:rsid w:val="00774913"/>
    <w:rsid w:val="0077520E"/>
    <w:rsid w:val="00775C29"/>
    <w:rsid w:val="00782383"/>
    <w:rsid w:val="00790641"/>
    <w:rsid w:val="00792F4D"/>
    <w:rsid w:val="007A4764"/>
    <w:rsid w:val="007B56C2"/>
    <w:rsid w:val="007B577B"/>
    <w:rsid w:val="007C4752"/>
    <w:rsid w:val="007D48B9"/>
    <w:rsid w:val="007E471C"/>
    <w:rsid w:val="007F26F7"/>
    <w:rsid w:val="007F3C42"/>
    <w:rsid w:val="008055B6"/>
    <w:rsid w:val="008068ED"/>
    <w:rsid w:val="00812496"/>
    <w:rsid w:val="00814AF1"/>
    <w:rsid w:val="008160C2"/>
    <w:rsid w:val="008163EB"/>
    <w:rsid w:val="00816D22"/>
    <w:rsid w:val="00816DBC"/>
    <w:rsid w:val="00824472"/>
    <w:rsid w:val="00826B60"/>
    <w:rsid w:val="0083220F"/>
    <w:rsid w:val="00833383"/>
    <w:rsid w:val="00834DC0"/>
    <w:rsid w:val="00855633"/>
    <w:rsid w:val="00855DA8"/>
    <w:rsid w:val="0085750D"/>
    <w:rsid w:val="00857B31"/>
    <w:rsid w:val="00876E20"/>
    <w:rsid w:val="00893A42"/>
    <w:rsid w:val="0089454C"/>
    <w:rsid w:val="008945D8"/>
    <w:rsid w:val="00896065"/>
    <w:rsid w:val="008B0967"/>
    <w:rsid w:val="008B6E41"/>
    <w:rsid w:val="008C1E7C"/>
    <w:rsid w:val="008C52DE"/>
    <w:rsid w:val="008D1B5E"/>
    <w:rsid w:val="008D5A3D"/>
    <w:rsid w:val="008D5B3B"/>
    <w:rsid w:val="008D7BF4"/>
    <w:rsid w:val="008E79F7"/>
    <w:rsid w:val="008F43A5"/>
    <w:rsid w:val="008F57F3"/>
    <w:rsid w:val="008F6A6A"/>
    <w:rsid w:val="00904D29"/>
    <w:rsid w:val="009059A2"/>
    <w:rsid w:val="009059EE"/>
    <w:rsid w:val="00915A91"/>
    <w:rsid w:val="00915B16"/>
    <w:rsid w:val="009234D6"/>
    <w:rsid w:val="0093126D"/>
    <w:rsid w:val="00933DE2"/>
    <w:rsid w:val="00935B8D"/>
    <w:rsid w:val="00936FD0"/>
    <w:rsid w:val="00941BAC"/>
    <w:rsid w:val="00943A31"/>
    <w:rsid w:val="00951EDE"/>
    <w:rsid w:val="00956DE6"/>
    <w:rsid w:val="00967D98"/>
    <w:rsid w:val="00971DA9"/>
    <w:rsid w:val="00972F57"/>
    <w:rsid w:val="00973296"/>
    <w:rsid w:val="00996EFC"/>
    <w:rsid w:val="009A1C72"/>
    <w:rsid w:val="009A787B"/>
    <w:rsid w:val="009A7A19"/>
    <w:rsid w:val="009B76D8"/>
    <w:rsid w:val="009B7E8C"/>
    <w:rsid w:val="009D02F6"/>
    <w:rsid w:val="009D0CA0"/>
    <w:rsid w:val="009E6EB0"/>
    <w:rsid w:val="009F74C2"/>
    <w:rsid w:val="00A15766"/>
    <w:rsid w:val="00A17CEF"/>
    <w:rsid w:val="00A23A21"/>
    <w:rsid w:val="00A32CF3"/>
    <w:rsid w:val="00A37080"/>
    <w:rsid w:val="00A431B5"/>
    <w:rsid w:val="00A43AC2"/>
    <w:rsid w:val="00A51F5D"/>
    <w:rsid w:val="00A54C7B"/>
    <w:rsid w:val="00A65670"/>
    <w:rsid w:val="00A67359"/>
    <w:rsid w:val="00A67884"/>
    <w:rsid w:val="00A70B96"/>
    <w:rsid w:val="00A71E6E"/>
    <w:rsid w:val="00A767F3"/>
    <w:rsid w:val="00A7719F"/>
    <w:rsid w:val="00A779F2"/>
    <w:rsid w:val="00A77B8A"/>
    <w:rsid w:val="00A9283C"/>
    <w:rsid w:val="00AA5187"/>
    <w:rsid w:val="00AA5309"/>
    <w:rsid w:val="00AA6C7C"/>
    <w:rsid w:val="00AB259E"/>
    <w:rsid w:val="00AB7925"/>
    <w:rsid w:val="00AC1288"/>
    <w:rsid w:val="00AC3605"/>
    <w:rsid w:val="00AC41EB"/>
    <w:rsid w:val="00AC6759"/>
    <w:rsid w:val="00AD05CF"/>
    <w:rsid w:val="00AD1D76"/>
    <w:rsid w:val="00AD2393"/>
    <w:rsid w:val="00AD4E21"/>
    <w:rsid w:val="00AE115F"/>
    <w:rsid w:val="00AE1646"/>
    <w:rsid w:val="00AF0ABB"/>
    <w:rsid w:val="00AF1B98"/>
    <w:rsid w:val="00AF4133"/>
    <w:rsid w:val="00B01C48"/>
    <w:rsid w:val="00B02A88"/>
    <w:rsid w:val="00B1016E"/>
    <w:rsid w:val="00B139C3"/>
    <w:rsid w:val="00B249E7"/>
    <w:rsid w:val="00B3097D"/>
    <w:rsid w:val="00B45142"/>
    <w:rsid w:val="00B624E7"/>
    <w:rsid w:val="00B73F18"/>
    <w:rsid w:val="00B767D5"/>
    <w:rsid w:val="00B80375"/>
    <w:rsid w:val="00B8051F"/>
    <w:rsid w:val="00B82CE5"/>
    <w:rsid w:val="00B93889"/>
    <w:rsid w:val="00B9432E"/>
    <w:rsid w:val="00B949D0"/>
    <w:rsid w:val="00B94DF7"/>
    <w:rsid w:val="00BA4167"/>
    <w:rsid w:val="00BB207A"/>
    <w:rsid w:val="00BB59FE"/>
    <w:rsid w:val="00BB612D"/>
    <w:rsid w:val="00BC4281"/>
    <w:rsid w:val="00BD0BD5"/>
    <w:rsid w:val="00BD19E6"/>
    <w:rsid w:val="00BD33C7"/>
    <w:rsid w:val="00BD3FBE"/>
    <w:rsid w:val="00BE232C"/>
    <w:rsid w:val="00BE37E1"/>
    <w:rsid w:val="00BE520F"/>
    <w:rsid w:val="00BE6B7F"/>
    <w:rsid w:val="00BE733C"/>
    <w:rsid w:val="00BF41DA"/>
    <w:rsid w:val="00BF4F82"/>
    <w:rsid w:val="00BF6F83"/>
    <w:rsid w:val="00C0423A"/>
    <w:rsid w:val="00C065FD"/>
    <w:rsid w:val="00C13A56"/>
    <w:rsid w:val="00C14CA8"/>
    <w:rsid w:val="00C21694"/>
    <w:rsid w:val="00C22705"/>
    <w:rsid w:val="00C2550C"/>
    <w:rsid w:val="00C26158"/>
    <w:rsid w:val="00C40132"/>
    <w:rsid w:val="00C42C9A"/>
    <w:rsid w:val="00C4525E"/>
    <w:rsid w:val="00C46FCC"/>
    <w:rsid w:val="00C536F1"/>
    <w:rsid w:val="00C6059F"/>
    <w:rsid w:val="00C81517"/>
    <w:rsid w:val="00C873CC"/>
    <w:rsid w:val="00C87DBD"/>
    <w:rsid w:val="00CA1ABB"/>
    <w:rsid w:val="00CA2D4E"/>
    <w:rsid w:val="00CA3B68"/>
    <w:rsid w:val="00CC5898"/>
    <w:rsid w:val="00CD4C86"/>
    <w:rsid w:val="00CD5D4B"/>
    <w:rsid w:val="00CE78F6"/>
    <w:rsid w:val="00CF7537"/>
    <w:rsid w:val="00CF7998"/>
    <w:rsid w:val="00D02A82"/>
    <w:rsid w:val="00D058AB"/>
    <w:rsid w:val="00D1029D"/>
    <w:rsid w:val="00D131AD"/>
    <w:rsid w:val="00D140D0"/>
    <w:rsid w:val="00D21618"/>
    <w:rsid w:val="00D26E72"/>
    <w:rsid w:val="00D32081"/>
    <w:rsid w:val="00D34FBD"/>
    <w:rsid w:val="00D4037A"/>
    <w:rsid w:val="00D4121B"/>
    <w:rsid w:val="00D52290"/>
    <w:rsid w:val="00D53169"/>
    <w:rsid w:val="00D619DE"/>
    <w:rsid w:val="00D648D6"/>
    <w:rsid w:val="00D6630C"/>
    <w:rsid w:val="00D72FD2"/>
    <w:rsid w:val="00D73928"/>
    <w:rsid w:val="00D745E4"/>
    <w:rsid w:val="00D81166"/>
    <w:rsid w:val="00D820B2"/>
    <w:rsid w:val="00D93EAC"/>
    <w:rsid w:val="00D9701A"/>
    <w:rsid w:val="00D9760F"/>
    <w:rsid w:val="00DA1ABF"/>
    <w:rsid w:val="00DA5EA7"/>
    <w:rsid w:val="00DB021A"/>
    <w:rsid w:val="00DB07BD"/>
    <w:rsid w:val="00DC2867"/>
    <w:rsid w:val="00DE0163"/>
    <w:rsid w:val="00DF5010"/>
    <w:rsid w:val="00DF526B"/>
    <w:rsid w:val="00DF57B3"/>
    <w:rsid w:val="00DF660E"/>
    <w:rsid w:val="00E1688F"/>
    <w:rsid w:val="00E16AF5"/>
    <w:rsid w:val="00E24352"/>
    <w:rsid w:val="00E2782F"/>
    <w:rsid w:val="00E41C99"/>
    <w:rsid w:val="00E5574C"/>
    <w:rsid w:val="00E5675C"/>
    <w:rsid w:val="00E64C56"/>
    <w:rsid w:val="00E65CFA"/>
    <w:rsid w:val="00E70262"/>
    <w:rsid w:val="00E7168F"/>
    <w:rsid w:val="00E72550"/>
    <w:rsid w:val="00E750E7"/>
    <w:rsid w:val="00E81DBE"/>
    <w:rsid w:val="00E874E0"/>
    <w:rsid w:val="00E914DB"/>
    <w:rsid w:val="00E9562B"/>
    <w:rsid w:val="00E97F9B"/>
    <w:rsid w:val="00EA64D2"/>
    <w:rsid w:val="00EB3820"/>
    <w:rsid w:val="00EB7A94"/>
    <w:rsid w:val="00EC0145"/>
    <w:rsid w:val="00EC2F37"/>
    <w:rsid w:val="00ED22F7"/>
    <w:rsid w:val="00ED40EF"/>
    <w:rsid w:val="00ED6778"/>
    <w:rsid w:val="00EE22F9"/>
    <w:rsid w:val="00EE4089"/>
    <w:rsid w:val="00EF0C76"/>
    <w:rsid w:val="00EF27B7"/>
    <w:rsid w:val="00EF54DC"/>
    <w:rsid w:val="00EF66C6"/>
    <w:rsid w:val="00EF77F0"/>
    <w:rsid w:val="00EF793E"/>
    <w:rsid w:val="00F0074A"/>
    <w:rsid w:val="00F00B52"/>
    <w:rsid w:val="00F1595D"/>
    <w:rsid w:val="00F169F4"/>
    <w:rsid w:val="00F17EEE"/>
    <w:rsid w:val="00F25586"/>
    <w:rsid w:val="00F34437"/>
    <w:rsid w:val="00F358C9"/>
    <w:rsid w:val="00F44131"/>
    <w:rsid w:val="00F5203B"/>
    <w:rsid w:val="00F5262F"/>
    <w:rsid w:val="00F566DE"/>
    <w:rsid w:val="00F6149D"/>
    <w:rsid w:val="00F6520F"/>
    <w:rsid w:val="00F74CA0"/>
    <w:rsid w:val="00F765C3"/>
    <w:rsid w:val="00F76883"/>
    <w:rsid w:val="00F7705F"/>
    <w:rsid w:val="00F80D52"/>
    <w:rsid w:val="00FA1158"/>
    <w:rsid w:val="00FA1B27"/>
    <w:rsid w:val="00FA32DE"/>
    <w:rsid w:val="00FA483F"/>
    <w:rsid w:val="00FA5240"/>
    <w:rsid w:val="00FA68AE"/>
    <w:rsid w:val="00FA69E2"/>
    <w:rsid w:val="00FB0174"/>
    <w:rsid w:val="00FB14C4"/>
    <w:rsid w:val="00FC6991"/>
    <w:rsid w:val="00FD22CC"/>
    <w:rsid w:val="00FE0F0C"/>
    <w:rsid w:val="00FE347E"/>
    <w:rsid w:val="00FF0BF1"/>
    <w:rsid w:val="00FF3463"/>
    <w:rsid w:val="00FF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47E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28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D73928"/>
    <w:pPr>
      <w:keepNext/>
      <w:spacing w:before="600" w:after="120"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qFormat/>
    <w:rsid w:val="00816D22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16D22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16D22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3928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rsid w:val="00A157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A15766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790641"/>
    <w:pPr>
      <w:ind w:left="720"/>
      <w:contextualSpacing/>
    </w:pPr>
  </w:style>
  <w:style w:type="paragraph" w:styleId="a9">
    <w:name w:val="Body Text"/>
    <w:basedOn w:val="a"/>
    <w:link w:val="aa"/>
    <w:rsid w:val="00BD19E6"/>
    <w:pPr>
      <w:jc w:val="both"/>
    </w:pPr>
  </w:style>
  <w:style w:type="character" w:customStyle="1" w:styleId="aa">
    <w:name w:val="Основной текст Знак"/>
    <w:basedOn w:val="a0"/>
    <w:link w:val="a9"/>
    <w:rsid w:val="00BD19E6"/>
  </w:style>
  <w:style w:type="character" w:styleId="ab">
    <w:name w:val="Hyperlink"/>
    <w:basedOn w:val="a0"/>
    <w:uiPriority w:val="99"/>
    <w:rsid w:val="0036288D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6288D"/>
    <w:rPr>
      <w:b/>
      <w:sz w:val="44"/>
    </w:rPr>
  </w:style>
  <w:style w:type="character" w:customStyle="1" w:styleId="21">
    <w:name w:val="Основной текст (2)"/>
    <w:rsid w:val="003628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styleId="ac">
    <w:name w:val="annotation reference"/>
    <w:basedOn w:val="a0"/>
    <w:uiPriority w:val="99"/>
    <w:unhideWhenUsed/>
    <w:rsid w:val="0036288D"/>
    <w:rPr>
      <w:sz w:val="16"/>
      <w:szCs w:val="16"/>
    </w:rPr>
  </w:style>
  <w:style w:type="table" w:customStyle="1" w:styleId="11">
    <w:name w:val="Сетка таблицы1"/>
    <w:basedOn w:val="a1"/>
    <w:next w:val="ad"/>
    <w:rsid w:val="0036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36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Гипертекстовая ссылка"/>
    <w:basedOn w:val="a0"/>
    <w:uiPriority w:val="99"/>
    <w:qFormat/>
    <w:rsid w:val="00DF660E"/>
    <w:rPr>
      <w:b w:val="0"/>
      <w:bCs w:val="0"/>
      <w:color w:val="106BBE"/>
    </w:rPr>
  </w:style>
  <w:style w:type="character" w:customStyle="1" w:styleId="af">
    <w:name w:val="Цветовое выделение для Текст"/>
    <w:qFormat/>
    <w:rsid w:val="00DF660E"/>
  </w:style>
  <w:style w:type="paragraph" w:customStyle="1" w:styleId="docdata">
    <w:name w:val="docdata"/>
    <w:aliases w:val="docy,v5,18791,bqiaagaaeyqcaaagiaiaaangqgaabvrcaaaaaaaaaaaaaaaaaaaaaaaaaaaaaaaaaaaaaaaaaaaaaaaaaaaaaaaaaaaaaaaaaaaaaaaaaaaaaaaaaaaaaaaaaaaaaaaaaaaaaaaaaaaaaaaaaaaaaaaaaaaaaaaaaaaaaaaaaaaaaaaaaaaaaaaaaaaaaaaaaaaaaaaaaaaaaaaaaaaaaaaaaaaaaaaaaaaaaaa"/>
    <w:basedOn w:val="a"/>
    <w:rsid w:val="00DF660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DF660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1">
    <w:name w:val="No Spacing"/>
    <w:uiPriority w:val="1"/>
    <w:qFormat/>
    <w:rsid w:val="00B249E7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uiPriority w:val="34"/>
    <w:locked/>
    <w:rsid w:val="00C81517"/>
  </w:style>
  <w:style w:type="character" w:customStyle="1" w:styleId="20">
    <w:name w:val="Заголовок 2 Знак"/>
    <w:basedOn w:val="a0"/>
    <w:link w:val="2"/>
    <w:rsid w:val="00816D2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16D2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16D22"/>
    <w:rPr>
      <w:b/>
      <w:bCs/>
      <w:sz w:val="28"/>
      <w:szCs w:val="28"/>
    </w:rPr>
  </w:style>
  <w:style w:type="paragraph" w:styleId="af2">
    <w:name w:val="Title"/>
    <w:basedOn w:val="a"/>
    <w:link w:val="af3"/>
    <w:qFormat/>
    <w:rsid w:val="00816D22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3">
    <w:name w:val="Название Знак"/>
    <w:basedOn w:val="a0"/>
    <w:link w:val="af2"/>
    <w:rsid w:val="00816D22"/>
    <w:rPr>
      <w:b/>
      <w:sz w:val="24"/>
    </w:rPr>
  </w:style>
  <w:style w:type="paragraph" w:customStyle="1" w:styleId="ConsPlusNormal">
    <w:name w:val="ConsPlusNormal"/>
    <w:rsid w:val="0018793A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">
    <w:name w:val="ConsPlusTitle"/>
    <w:rsid w:val="0018793A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f4">
    <w:name w:val="annotation text"/>
    <w:basedOn w:val="a"/>
    <w:link w:val="af5"/>
    <w:uiPriority w:val="99"/>
    <w:unhideWhenUsed/>
    <w:rsid w:val="0018793A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rsid w:val="0018793A"/>
    <w:rPr>
      <w:rFonts w:asciiTheme="minorHAnsi" w:eastAsiaTheme="minorHAnsi" w:hAnsiTheme="minorHAnsi" w:cstheme="minorBidi"/>
      <w:lang w:eastAsia="en-US"/>
    </w:rPr>
  </w:style>
  <w:style w:type="paragraph" w:styleId="af6">
    <w:name w:val="footer"/>
    <w:basedOn w:val="a"/>
    <w:link w:val="af7"/>
    <w:uiPriority w:val="99"/>
    <w:rsid w:val="0007205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72052"/>
  </w:style>
  <w:style w:type="character" w:customStyle="1" w:styleId="a4">
    <w:name w:val="Верхний колонтитул Знак"/>
    <w:basedOn w:val="a0"/>
    <w:link w:val="a3"/>
    <w:uiPriority w:val="99"/>
    <w:rsid w:val="00072052"/>
  </w:style>
  <w:style w:type="paragraph" w:customStyle="1" w:styleId="ConsPlusNonformat">
    <w:name w:val="ConsPlusNonformat"/>
    <w:rsid w:val="00CF7537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Cell">
    <w:name w:val="ConsPlusCell"/>
    <w:rsid w:val="00CF7537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DocList">
    <w:name w:val="ConsPlusDocList"/>
    <w:rsid w:val="00CF753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Page">
    <w:name w:val="ConsPlusTitlePage"/>
    <w:rsid w:val="00CF7537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JurTerm">
    <w:name w:val="ConsPlusJurTerm"/>
    <w:rsid w:val="00CF7537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rsid w:val="00CF753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CF7537"/>
  </w:style>
  <w:style w:type="paragraph" w:styleId="af8">
    <w:name w:val="annotation subject"/>
    <w:basedOn w:val="af4"/>
    <w:next w:val="af4"/>
    <w:link w:val="af9"/>
    <w:uiPriority w:val="99"/>
    <w:unhideWhenUsed/>
    <w:rsid w:val="00CF7537"/>
    <w:rPr>
      <w:b/>
      <w:bCs/>
    </w:rPr>
  </w:style>
  <w:style w:type="character" w:customStyle="1" w:styleId="af9">
    <w:name w:val="Тема примечания Знак"/>
    <w:basedOn w:val="af5"/>
    <w:link w:val="af8"/>
    <w:uiPriority w:val="99"/>
    <w:rsid w:val="00CF7537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afa">
    <w:name w:val="Нормальный (таблица)"/>
    <w:basedOn w:val="a"/>
    <w:next w:val="a"/>
    <w:uiPriority w:val="99"/>
    <w:rsid w:val="00AA5187"/>
    <w:pPr>
      <w:widowControl w:val="0"/>
      <w:overflowPunct/>
      <w:jc w:val="both"/>
      <w:textAlignment w:val="auto"/>
    </w:pPr>
    <w:rPr>
      <w:rFonts w:ascii="Times New Roman CYR" w:hAnsi="Times New Roman CYR" w:cs="Times New Roman CYR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AA5187"/>
    <w:pPr>
      <w:widowControl w:val="0"/>
      <w:overflowPunct/>
      <w:textAlignment w:val="auto"/>
    </w:pPr>
    <w:rPr>
      <w:rFonts w:ascii="Times New Roman CYR" w:hAnsi="Times New Roman CYR" w:cs="Times New Roman CYR"/>
      <w:sz w:val="24"/>
      <w:szCs w:val="24"/>
    </w:rPr>
  </w:style>
  <w:style w:type="character" w:customStyle="1" w:styleId="afc">
    <w:name w:val="Цветовое выделение"/>
    <w:uiPriority w:val="99"/>
    <w:rsid w:val="001F5FD5"/>
    <w:rPr>
      <w:b/>
      <w:bCs/>
      <w:color w:val="26282F"/>
    </w:rPr>
  </w:style>
  <w:style w:type="paragraph" w:customStyle="1" w:styleId="s1">
    <w:name w:val="s_1"/>
    <w:basedOn w:val="a"/>
    <w:rsid w:val="001F5F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ghlighthighlightactive">
    <w:name w:val="highlight highlight_active"/>
    <w:basedOn w:val="a0"/>
    <w:rsid w:val="00AF4133"/>
  </w:style>
  <w:style w:type="paragraph" w:styleId="afd">
    <w:name w:val="Body Text Indent"/>
    <w:basedOn w:val="a"/>
    <w:link w:val="afe"/>
    <w:unhideWhenUsed/>
    <w:rsid w:val="00AF4133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AF4133"/>
  </w:style>
  <w:style w:type="paragraph" w:customStyle="1" w:styleId="futurismarkdown-paragraph">
    <w:name w:val="futurismarkdown-paragraph"/>
    <w:basedOn w:val="a"/>
    <w:rsid w:val="007341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f">
    <w:name w:val="Strong"/>
    <w:basedOn w:val="a0"/>
    <w:uiPriority w:val="22"/>
    <w:qFormat/>
    <w:rsid w:val="007341F0"/>
    <w:rPr>
      <w:b/>
      <w:bCs/>
    </w:rPr>
  </w:style>
  <w:style w:type="paragraph" w:customStyle="1" w:styleId="futurismarkdown-listitem">
    <w:name w:val="futurismarkdown-listitem"/>
    <w:basedOn w:val="a"/>
    <w:rsid w:val="007341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28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D73928"/>
    <w:pPr>
      <w:keepNext/>
      <w:spacing w:before="600" w:after="120"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qFormat/>
    <w:rsid w:val="00816D22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16D22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16D22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3928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rsid w:val="00A157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A15766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790641"/>
    <w:pPr>
      <w:ind w:left="720"/>
      <w:contextualSpacing/>
    </w:pPr>
  </w:style>
  <w:style w:type="paragraph" w:styleId="a9">
    <w:name w:val="Body Text"/>
    <w:basedOn w:val="a"/>
    <w:link w:val="aa"/>
    <w:rsid w:val="00BD19E6"/>
    <w:pPr>
      <w:jc w:val="both"/>
    </w:pPr>
  </w:style>
  <w:style w:type="character" w:customStyle="1" w:styleId="aa">
    <w:name w:val="Основной текст Знак"/>
    <w:basedOn w:val="a0"/>
    <w:link w:val="a9"/>
    <w:rsid w:val="00BD19E6"/>
  </w:style>
  <w:style w:type="character" w:styleId="ab">
    <w:name w:val="Hyperlink"/>
    <w:basedOn w:val="a0"/>
    <w:uiPriority w:val="99"/>
    <w:rsid w:val="0036288D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6288D"/>
    <w:rPr>
      <w:b/>
      <w:sz w:val="44"/>
    </w:rPr>
  </w:style>
  <w:style w:type="character" w:customStyle="1" w:styleId="21">
    <w:name w:val="Основной текст (2)"/>
    <w:rsid w:val="003628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styleId="ac">
    <w:name w:val="annotation reference"/>
    <w:basedOn w:val="a0"/>
    <w:uiPriority w:val="99"/>
    <w:unhideWhenUsed/>
    <w:rsid w:val="0036288D"/>
    <w:rPr>
      <w:sz w:val="16"/>
      <w:szCs w:val="16"/>
    </w:rPr>
  </w:style>
  <w:style w:type="table" w:customStyle="1" w:styleId="11">
    <w:name w:val="Сетка таблицы1"/>
    <w:basedOn w:val="a1"/>
    <w:next w:val="ad"/>
    <w:rsid w:val="0036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36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Гипертекстовая ссылка"/>
    <w:basedOn w:val="a0"/>
    <w:uiPriority w:val="99"/>
    <w:qFormat/>
    <w:rsid w:val="00DF660E"/>
    <w:rPr>
      <w:b w:val="0"/>
      <w:bCs w:val="0"/>
      <w:color w:val="106BBE"/>
    </w:rPr>
  </w:style>
  <w:style w:type="character" w:customStyle="1" w:styleId="af">
    <w:name w:val="Цветовое выделение для Текст"/>
    <w:qFormat/>
    <w:rsid w:val="00DF660E"/>
  </w:style>
  <w:style w:type="paragraph" w:customStyle="1" w:styleId="docdata">
    <w:name w:val="docdata"/>
    <w:aliases w:val="docy,v5,18791,bqiaagaaeyqcaaagiaiaaangqgaabvrcaaaaaaaaaaaaaaaaaaaaaaaaaaaaaaaaaaaaaaaaaaaaaaaaaaaaaaaaaaaaaaaaaaaaaaaaaaaaaaaaaaaaaaaaaaaaaaaaaaaaaaaaaaaaaaaaaaaaaaaaaaaaaaaaaaaaaaaaaaaaaaaaaaaaaaaaaaaaaaaaaaaaaaaaaaaaaaaaaaaaaaaaaaaaaaaaaaaaaaa"/>
    <w:basedOn w:val="a"/>
    <w:rsid w:val="00DF660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DF660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1">
    <w:name w:val="No Spacing"/>
    <w:uiPriority w:val="1"/>
    <w:qFormat/>
    <w:rsid w:val="00B249E7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uiPriority w:val="34"/>
    <w:locked/>
    <w:rsid w:val="00C81517"/>
  </w:style>
  <w:style w:type="character" w:customStyle="1" w:styleId="20">
    <w:name w:val="Заголовок 2 Знак"/>
    <w:basedOn w:val="a0"/>
    <w:link w:val="2"/>
    <w:rsid w:val="00816D2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16D2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16D22"/>
    <w:rPr>
      <w:b/>
      <w:bCs/>
      <w:sz w:val="28"/>
      <w:szCs w:val="28"/>
    </w:rPr>
  </w:style>
  <w:style w:type="paragraph" w:styleId="af2">
    <w:name w:val="Title"/>
    <w:basedOn w:val="a"/>
    <w:link w:val="af3"/>
    <w:qFormat/>
    <w:rsid w:val="00816D22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3">
    <w:name w:val="Название Знак"/>
    <w:basedOn w:val="a0"/>
    <w:link w:val="af2"/>
    <w:rsid w:val="00816D22"/>
    <w:rPr>
      <w:b/>
      <w:sz w:val="24"/>
    </w:rPr>
  </w:style>
  <w:style w:type="paragraph" w:customStyle="1" w:styleId="ConsPlusNormal">
    <w:name w:val="ConsPlusNormal"/>
    <w:rsid w:val="0018793A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">
    <w:name w:val="ConsPlusTitle"/>
    <w:rsid w:val="0018793A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f4">
    <w:name w:val="annotation text"/>
    <w:basedOn w:val="a"/>
    <w:link w:val="af5"/>
    <w:uiPriority w:val="99"/>
    <w:unhideWhenUsed/>
    <w:rsid w:val="0018793A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rsid w:val="0018793A"/>
    <w:rPr>
      <w:rFonts w:asciiTheme="minorHAnsi" w:eastAsiaTheme="minorHAnsi" w:hAnsiTheme="minorHAnsi" w:cstheme="minorBidi"/>
      <w:lang w:eastAsia="en-US"/>
    </w:rPr>
  </w:style>
  <w:style w:type="paragraph" w:styleId="af6">
    <w:name w:val="footer"/>
    <w:basedOn w:val="a"/>
    <w:link w:val="af7"/>
    <w:uiPriority w:val="99"/>
    <w:rsid w:val="0007205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72052"/>
  </w:style>
  <w:style w:type="character" w:customStyle="1" w:styleId="a4">
    <w:name w:val="Верхний колонтитул Знак"/>
    <w:basedOn w:val="a0"/>
    <w:link w:val="a3"/>
    <w:uiPriority w:val="99"/>
    <w:rsid w:val="00072052"/>
  </w:style>
  <w:style w:type="paragraph" w:customStyle="1" w:styleId="ConsPlusNonformat">
    <w:name w:val="ConsPlusNonformat"/>
    <w:rsid w:val="00CF7537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Cell">
    <w:name w:val="ConsPlusCell"/>
    <w:rsid w:val="00CF7537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DocList">
    <w:name w:val="ConsPlusDocList"/>
    <w:rsid w:val="00CF753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Page">
    <w:name w:val="ConsPlusTitlePage"/>
    <w:rsid w:val="00CF7537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JurTerm">
    <w:name w:val="ConsPlusJurTerm"/>
    <w:rsid w:val="00CF7537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rsid w:val="00CF753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CF7537"/>
  </w:style>
  <w:style w:type="paragraph" w:styleId="af8">
    <w:name w:val="annotation subject"/>
    <w:basedOn w:val="af4"/>
    <w:next w:val="af4"/>
    <w:link w:val="af9"/>
    <w:uiPriority w:val="99"/>
    <w:unhideWhenUsed/>
    <w:rsid w:val="00CF7537"/>
    <w:rPr>
      <w:b/>
      <w:bCs/>
    </w:rPr>
  </w:style>
  <w:style w:type="character" w:customStyle="1" w:styleId="af9">
    <w:name w:val="Тема примечания Знак"/>
    <w:basedOn w:val="af5"/>
    <w:link w:val="af8"/>
    <w:uiPriority w:val="99"/>
    <w:rsid w:val="00CF7537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afa">
    <w:name w:val="Нормальный (таблица)"/>
    <w:basedOn w:val="a"/>
    <w:next w:val="a"/>
    <w:uiPriority w:val="99"/>
    <w:rsid w:val="00AA5187"/>
    <w:pPr>
      <w:widowControl w:val="0"/>
      <w:overflowPunct/>
      <w:jc w:val="both"/>
      <w:textAlignment w:val="auto"/>
    </w:pPr>
    <w:rPr>
      <w:rFonts w:ascii="Times New Roman CYR" w:hAnsi="Times New Roman CYR" w:cs="Times New Roman CYR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AA5187"/>
    <w:pPr>
      <w:widowControl w:val="0"/>
      <w:overflowPunct/>
      <w:textAlignment w:val="auto"/>
    </w:pPr>
    <w:rPr>
      <w:rFonts w:ascii="Times New Roman CYR" w:hAnsi="Times New Roman CYR" w:cs="Times New Roman CYR"/>
      <w:sz w:val="24"/>
      <w:szCs w:val="24"/>
    </w:rPr>
  </w:style>
  <w:style w:type="character" w:customStyle="1" w:styleId="afc">
    <w:name w:val="Цветовое выделение"/>
    <w:uiPriority w:val="99"/>
    <w:rsid w:val="001F5FD5"/>
    <w:rPr>
      <w:b/>
      <w:bCs/>
      <w:color w:val="26282F"/>
    </w:rPr>
  </w:style>
  <w:style w:type="paragraph" w:customStyle="1" w:styleId="s1">
    <w:name w:val="s_1"/>
    <w:basedOn w:val="a"/>
    <w:rsid w:val="001F5F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ghlighthighlightactive">
    <w:name w:val="highlight highlight_active"/>
    <w:basedOn w:val="a0"/>
    <w:rsid w:val="00AF4133"/>
  </w:style>
  <w:style w:type="paragraph" w:styleId="afd">
    <w:name w:val="Body Text Indent"/>
    <w:basedOn w:val="a"/>
    <w:link w:val="afe"/>
    <w:unhideWhenUsed/>
    <w:rsid w:val="00AF4133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AF4133"/>
  </w:style>
  <w:style w:type="paragraph" w:customStyle="1" w:styleId="futurismarkdown-paragraph">
    <w:name w:val="futurismarkdown-paragraph"/>
    <w:basedOn w:val="a"/>
    <w:rsid w:val="007341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f">
    <w:name w:val="Strong"/>
    <w:basedOn w:val="a0"/>
    <w:uiPriority w:val="22"/>
    <w:qFormat/>
    <w:rsid w:val="007341F0"/>
    <w:rPr>
      <w:b/>
      <w:bCs/>
    </w:rPr>
  </w:style>
  <w:style w:type="paragraph" w:customStyle="1" w:styleId="futurismarkdown-listitem">
    <w:name w:val="futurismarkdown-listitem"/>
    <w:basedOn w:val="a"/>
    <w:rsid w:val="007341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70552676/948c9c0734b6e944a4727660f2d5a027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Desktop\&#1041;&#1083;&#1072;&#1085;&#1082;%20&#1087;&#1086;&#1089;&#1090;&#1072;&#1085;&#1086;&#1074;&#1083;&#1077;&#1085;&#1080;&#1077;%20do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3F1EE-2F01-4771-8DF3-8A8E7F4F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 dot</Template>
  <TotalTime>129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</cp:revision>
  <cp:lastPrinted>2024-11-22T06:32:00Z</cp:lastPrinted>
  <dcterms:created xsi:type="dcterms:W3CDTF">2025-12-24T06:41:00Z</dcterms:created>
  <dcterms:modified xsi:type="dcterms:W3CDTF">2025-12-24T09:32:00Z</dcterms:modified>
</cp:coreProperties>
</file>